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972" w:rsidRDefault="00F53959">
      <w:pPr>
        <w:spacing w:after="145" w:line="240" w:lineRule="auto"/>
        <w:ind w:left="994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A20972" w:rsidRPr="000C45C2" w:rsidRDefault="00F53959">
      <w:pPr>
        <w:spacing w:after="60" w:line="240" w:lineRule="auto"/>
        <w:ind w:right="4362"/>
        <w:jc w:val="right"/>
      </w:pPr>
      <w:r w:rsidRPr="000C45C2">
        <w:rPr>
          <w:rFonts w:ascii="Times New Roman" w:eastAsia="Times New Roman" w:hAnsi="Times New Roman" w:cs="Times New Roman"/>
          <w:b/>
          <w:sz w:val="28"/>
        </w:rPr>
        <w:t xml:space="preserve">Звіт про якість адміністративних даних </w:t>
      </w:r>
    </w:p>
    <w:p w:rsidR="00A20972" w:rsidRPr="000C45C2" w:rsidRDefault="00AD1C9D" w:rsidP="007D5211">
      <w:pPr>
        <w:spacing w:after="11" w:line="246" w:lineRule="auto"/>
        <w:ind w:left="4536" w:right="3354"/>
        <w:jc w:val="center"/>
      </w:pPr>
      <w:r w:rsidRPr="000C45C2">
        <w:rPr>
          <w:rFonts w:ascii="Times New Roman" w:eastAsia="Times New Roman" w:hAnsi="Times New Roman" w:cs="Times New Roman"/>
          <w:b/>
          <w:sz w:val="28"/>
        </w:rPr>
        <w:t>Національного банку України</w:t>
      </w:r>
      <w:r w:rsidR="00611670" w:rsidRPr="000C45C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54F0E" w:rsidRPr="000C45C2">
        <w:rPr>
          <w:rFonts w:ascii="Times New Roman" w:eastAsia="Times New Roman" w:hAnsi="Times New Roman" w:cs="Times New Roman"/>
          <w:b/>
          <w:sz w:val="28"/>
        </w:rPr>
        <w:t>ДСС 1.04.00.02 "Сателітний рахунок охорони здоров'я"</w:t>
      </w:r>
      <w:r w:rsidR="00F53959" w:rsidRPr="000C45C2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20972" w:rsidRPr="000C45C2" w:rsidRDefault="00F53959">
      <w:pPr>
        <w:spacing w:after="7"/>
        <w:ind w:left="994"/>
      </w:pPr>
      <w:r w:rsidRPr="000C45C2"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Style w:val="TableGrid"/>
        <w:tblW w:w="14178" w:type="dxa"/>
        <w:tblInd w:w="994" w:type="dxa"/>
        <w:tblCellMar>
          <w:left w:w="5" w:type="dxa"/>
          <w:right w:w="26" w:type="dxa"/>
        </w:tblCellMar>
        <w:tblLook w:val="04A0" w:firstRow="1" w:lastRow="0" w:firstColumn="1" w:lastColumn="0" w:noHBand="0" w:noVBand="1"/>
      </w:tblPr>
      <w:tblGrid>
        <w:gridCol w:w="701"/>
        <w:gridCol w:w="8512"/>
        <w:gridCol w:w="4965"/>
      </w:tblGrid>
      <w:tr w:rsidR="00A20972" w:rsidRPr="000C45C2">
        <w:trPr>
          <w:trHeight w:val="111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spacing w:after="45" w:line="240" w:lineRule="auto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Pr="000C45C2" w:rsidRDefault="00F53959">
            <w:pPr>
              <w:ind w:left="235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spacing w:after="53" w:line="240" w:lineRule="auto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Критерії (запитання)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Оцінка (вага критерію), обґрунтування відповіді </w:t>
            </w:r>
          </w:p>
        </w:tc>
      </w:tr>
      <w:tr w:rsidR="00A20972" w:rsidRPr="000C45C2">
        <w:trPr>
          <w:trHeight w:val="33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1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2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3 </w:t>
            </w:r>
          </w:p>
        </w:tc>
      </w:tr>
      <w:tr w:rsidR="00A20972" w:rsidRPr="000C45C2">
        <w:trPr>
          <w:trHeight w:val="71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39"/>
              <w:jc w:val="both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Організаційно-розпорядча інформація щодо постачальника адміністративних даних: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0C45C2">
        <w:trPr>
          <w:trHeight w:val="107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1.1.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 w:right="509" w:firstLine="461"/>
              <w:jc w:val="both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відомі власне ім’я, прізвище та посада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0C45C2">
        <w:trPr>
          <w:trHeight w:val="109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1.2.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39" w:right="434" w:firstLine="461"/>
              <w:jc w:val="both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відомі електронна адреса або контактний номер телефону відповідального за постачання адміністративних даних суб’єкта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0C45C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39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1.3.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 w:right="1051" w:firstLine="461"/>
              <w:jc w:val="both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відомі нормативно-правові акти стосовно функціональних повноважень щодо збору адміністративних даних їх постачальником?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0C45C2">
        <w:trPr>
          <w:trHeight w:val="107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1.4.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 w:firstLine="461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існують правові обмеження в постачальника адміністративних даних у частині необхідності запобігання їх розголошенню ОДС?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RPr="000C45C2">
        <w:trPr>
          <w:trHeight w:val="72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r w:rsidRPr="000C45C2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RPr="000C45C2">
        <w:trPr>
          <w:trHeight w:val="36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34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34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Відповідність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0C45C2">
        <w:trPr>
          <w:trHeight w:val="91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2.1.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34" w:firstLine="433"/>
              <w:jc w:val="both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задоволені ОДС повнотою отриманих від постачальника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0C45C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1 </w:t>
            </w:r>
          </w:p>
        </w:tc>
      </w:tr>
      <w:tr w:rsidR="00A20972" w:rsidRPr="000C45C2">
        <w:trPr>
          <w:trHeight w:val="413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34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Точність та надійність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0C45C2" w:rsidTr="00F370A2">
        <w:trPr>
          <w:trHeight w:val="203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3.1.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 w:firstLine="461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наявна інша інформація (крім отриманої ОДС) для можливості проведення аналізу та оцінювання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spacing w:after="51" w:line="240" w:lineRule="auto"/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0C45C2" w:rsidRDefault="00F53959" w:rsidP="00A05805">
            <w:pPr>
              <w:spacing w:after="57" w:line="235" w:lineRule="auto"/>
              <w:ind w:left="106"/>
              <w:jc w:val="both"/>
            </w:pP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Для проведення аналізу та оцінювання адміністративних даних </w:t>
            </w:r>
            <w:r w:rsidR="00AD1C9D" w:rsidRPr="000C45C2">
              <w:t xml:space="preserve"> 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використовуються</w:t>
            </w:r>
            <w:r w:rsidR="00611670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річні 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дані попередніх звітних періодів, отримані від </w:t>
            </w:r>
            <w:r w:rsidR="00A05805" w:rsidRPr="000C45C2">
              <w:rPr>
                <w:rFonts w:ascii="Times New Roman" w:eastAsia="Times New Roman" w:hAnsi="Times New Roman" w:cs="Times New Roman"/>
                <w:i/>
                <w:sz w:val="28"/>
              </w:rPr>
              <w:t>НБУ.</w:t>
            </w:r>
          </w:p>
        </w:tc>
      </w:tr>
      <w:tr w:rsidR="00A20972" w:rsidRPr="000C45C2">
        <w:trPr>
          <w:trHeight w:val="8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3.2.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 w:right="248" w:firstLine="461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проводився аналіз адміністративних даних </w:t>
            </w:r>
            <w:r w:rsidR="00361B89" w:rsidRPr="000C45C2">
              <w:rPr>
                <w:rFonts w:ascii="Times New Roman" w:eastAsia="Times New Roman" w:hAnsi="Times New Roman" w:cs="Times New Roman"/>
                <w:sz w:val="28"/>
                <w:lang w:val="ru-RU"/>
              </w:rPr>
              <w:t>і</w:t>
            </w:r>
            <w:r w:rsidRPr="000C45C2">
              <w:rPr>
                <w:rFonts w:ascii="Times New Roman" w:eastAsia="Times New Roman" w:hAnsi="Times New Roman" w:cs="Times New Roman"/>
                <w:sz w:val="28"/>
              </w:rPr>
              <w:t>з використанням інформації, зазначеної в пункті 3.1?</w:t>
            </w:r>
            <w:r w:rsidRPr="000C45C2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0C45C2">
        <w:trPr>
          <w:trHeight w:val="855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3.3.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 w:firstLine="461"/>
              <w:jc w:val="both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присутні похибки вимірювання та/або ідентифікації адміністративних даних?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spacing w:after="1" w:line="240" w:lineRule="auto"/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Ні (1) </w:t>
            </w:r>
          </w:p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0C45C2">
        <w:trPr>
          <w:trHeight w:val="151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3.4.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39" w:firstLine="428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застосовуються методи обробки до адміністративних даних для здійснення агрегування/компіляції з іншими даними статистичного спостереження?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(0) </w:t>
            </w:r>
          </w:p>
        </w:tc>
      </w:tr>
      <w:tr w:rsidR="00A20972" w:rsidRPr="000C45C2">
        <w:trPr>
          <w:trHeight w:val="63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r w:rsidRPr="000C45C2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3 </w:t>
            </w:r>
          </w:p>
        </w:tc>
      </w:tr>
      <w:tr w:rsidR="00A20972" w:rsidRPr="000C45C2">
        <w:trPr>
          <w:trHeight w:val="452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4.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Своєчасність і пунктуальність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0C45C2">
        <w:trPr>
          <w:trHeight w:val="408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4.1.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567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>Чи отримані адміністративні дані своєчасно?</w:t>
            </w:r>
            <w:r w:rsidRPr="000C45C2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0C45C2" w:rsidTr="000D568B">
        <w:trPr>
          <w:trHeight w:val="243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4.2.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 w:firstLine="461"/>
              <w:jc w:val="both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>Чи інформує завчасно постачальник адміністративних даних щодо їх перегляду?</w:t>
            </w:r>
            <w:r w:rsidRPr="000C45C2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spacing w:after="47" w:line="240" w:lineRule="auto"/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611670" w:rsidRPr="000C45C2" w:rsidRDefault="00F53959" w:rsidP="000D568B">
            <w:pPr>
              <w:spacing w:after="46" w:line="231" w:lineRule="auto"/>
            </w:pP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Перегляд адміністративних даних здійснюється по показниках</w:t>
            </w:r>
            <w:r w:rsidR="00361B89" w:rsidRPr="000C45C2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в яких бу</w:t>
            </w:r>
            <w:r w:rsidR="000D568B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ли допущені помилки, якщо стала 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доступна більш повна інформація щодо них та сталися непередбачувані події,</w:t>
            </w:r>
            <w:r w:rsidR="00F370A2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які відобразилися на з</w:t>
            </w:r>
            <w:r w:rsidR="000D568B" w:rsidRPr="000C45C2">
              <w:rPr>
                <w:rFonts w:ascii="Times New Roman" w:eastAsia="Times New Roman" w:hAnsi="Times New Roman" w:cs="Times New Roman"/>
                <w:i/>
                <w:sz w:val="28"/>
              </w:rPr>
              <w:t>а</w:t>
            </w:r>
            <w:r w:rsidR="00F370A2" w:rsidRPr="000C45C2">
              <w:rPr>
                <w:rFonts w:ascii="Times New Roman" w:eastAsia="Times New Roman" w:hAnsi="Times New Roman" w:cs="Times New Roman"/>
                <w:i/>
                <w:sz w:val="28"/>
              </w:rPr>
              <w:t>зна</w:t>
            </w:r>
            <w:r w:rsidR="000D568B" w:rsidRPr="000C45C2">
              <w:rPr>
                <w:rFonts w:ascii="Times New Roman" w:eastAsia="Times New Roman" w:hAnsi="Times New Roman" w:cs="Times New Roman"/>
                <w:i/>
                <w:sz w:val="28"/>
              </w:rPr>
              <w:t>чен</w:t>
            </w:r>
            <w:r w:rsidR="00A05805" w:rsidRPr="000C45C2">
              <w:rPr>
                <w:rFonts w:ascii="Times New Roman" w:eastAsia="Times New Roman" w:hAnsi="Times New Roman" w:cs="Times New Roman"/>
                <w:i/>
                <w:sz w:val="28"/>
              </w:rPr>
              <w:t>и</w:t>
            </w:r>
            <w:r w:rsidR="000D568B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х </w:t>
            </w:r>
            <w:r w:rsidR="00611670" w:rsidRPr="000C45C2">
              <w:rPr>
                <w:rFonts w:ascii="Times New Roman" w:eastAsia="Times New Roman" w:hAnsi="Times New Roman" w:cs="Times New Roman"/>
                <w:i/>
                <w:sz w:val="28"/>
              </w:rPr>
              <w:t>показниках.</w:t>
            </w:r>
          </w:p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</w:p>
        </w:tc>
      </w:tr>
      <w:tr w:rsidR="00A20972" w:rsidRPr="000C45C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RPr="000C45C2">
        <w:trPr>
          <w:trHeight w:val="50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5.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Послідовність та зіставність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0C45C2">
        <w:trPr>
          <w:trHeight w:val="586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5.1.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567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є наявні адміністративні  дані послідовними у часі?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</w:tc>
      </w:tr>
      <w:tr w:rsidR="00A20972" w:rsidRPr="000C45C2">
        <w:trPr>
          <w:trHeight w:val="2579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5.2.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567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Чи зберігають адміністративні дані зіставність?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spacing w:after="51" w:line="240" w:lineRule="auto"/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Так (1) </w:t>
            </w:r>
          </w:p>
          <w:p w:rsidR="00A20972" w:rsidRPr="000C45C2" w:rsidRDefault="00F53959" w:rsidP="0088150D">
            <w:pPr>
              <w:ind w:left="106" w:right="10"/>
            </w:pP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Адміністративні дані отримуються за угодою, укладеною в 202</w:t>
            </w:r>
            <w:r w:rsidR="0088150D" w:rsidRPr="000C45C2">
              <w:rPr>
                <w:rFonts w:ascii="Times New Roman" w:eastAsia="Times New Roman" w:hAnsi="Times New Roman" w:cs="Times New Roman"/>
                <w:i/>
                <w:sz w:val="28"/>
              </w:rPr>
              <w:t>0</w:t>
            </w:r>
            <w:r w:rsidR="00424DB4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році</w:t>
            </w:r>
            <w:r w:rsidR="0088150D" w:rsidRPr="000C45C2">
              <w:rPr>
                <w:rFonts w:ascii="Times New Roman" w:eastAsia="Times New Roman" w:hAnsi="Times New Roman" w:cs="Times New Roman"/>
                <w:i/>
                <w:sz w:val="28"/>
              </w:rPr>
              <w:t>,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але вони повністю зіставні з даними, які отримувалися від </w:t>
            </w:r>
            <w:r w:rsidR="00A05805" w:rsidRPr="000C45C2">
              <w:rPr>
                <w:rFonts w:ascii="Times New Roman" w:eastAsia="Times New Roman" w:hAnsi="Times New Roman" w:cs="Times New Roman"/>
                <w:i/>
                <w:sz w:val="28"/>
              </w:rPr>
              <w:t>НБУ</w:t>
            </w:r>
            <w:r w:rsidR="000D568B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за відповідною формою ДСС, тому довжина динамічного ряду становить більше 10 років. </w:t>
            </w:r>
          </w:p>
        </w:tc>
      </w:tr>
      <w:tr w:rsidR="00A20972" w:rsidRPr="000C45C2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r w:rsidRPr="000C45C2">
              <w:rPr>
                <w:rFonts w:ascii="Times New Roman" w:eastAsia="Times New Roman" w:hAnsi="Times New Roman" w:cs="Times New Roman"/>
                <w:sz w:val="28"/>
              </w:rPr>
              <w:lastRenderedPageBreak/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34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2 </w:t>
            </w:r>
          </w:p>
        </w:tc>
      </w:tr>
      <w:tr w:rsidR="00A20972" w:rsidRPr="000C45C2">
        <w:trPr>
          <w:trHeight w:val="721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6.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Доступність і зрозумілість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A20972" w:rsidRPr="000C45C2">
        <w:trPr>
          <w:trHeight w:val="7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6.1.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567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>Чи надаються метадані до адміністративних даних?</w:t>
            </w:r>
            <w:r w:rsidRPr="000C45C2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Ні (0) </w:t>
            </w:r>
          </w:p>
        </w:tc>
      </w:tr>
      <w:tr w:rsidR="00A20972" w:rsidRPr="000C45C2">
        <w:trPr>
          <w:trHeight w:val="547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Підсумкова оцінка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jc w:val="center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0 </w:t>
            </w:r>
          </w:p>
        </w:tc>
      </w:tr>
      <w:tr w:rsidR="00A20972">
        <w:trPr>
          <w:trHeight w:val="48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r w:rsidRPr="000C45C2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ind w:left="106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Загальна оцінка критеріїв якості адміністративних даних 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972" w:rsidRPr="000C45C2" w:rsidRDefault="00F53959">
            <w:pPr>
              <w:spacing w:after="52" w:line="240" w:lineRule="auto"/>
              <w:jc w:val="center"/>
            </w:pPr>
            <w:r w:rsidRPr="000C45C2">
              <w:rPr>
                <w:rFonts w:ascii="Times New Roman" w:eastAsia="Times New Roman" w:hAnsi="Times New Roman" w:cs="Times New Roman"/>
                <w:b/>
                <w:sz w:val="28"/>
              </w:rPr>
              <w:t xml:space="preserve">11 </w:t>
            </w:r>
          </w:p>
          <w:p w:rsidR="00361B89" w:rsidRPr="000C45C2" w:rsidRDefault="00F53959" w:rsidP="00A05805">
            <w:pPr>
              <w:ind w:left="106"/>
              <w:jc w:val="both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Загальна оцінка якості адміністративних даних,</w:t>
            </w:r>
            <w:r w:rsidR="00361B89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які отримуються відповідно до У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годи про взаємообмін інформаційними ресурсами між Держстатом та </w:t>
            </w:r>
            <w:r w:rsidR="00A05805" w:rsidRPr="000C45C2">
              <w:rPr>
                <w:rFonts w:ascii="Times New Roman" w:eastAsia="Times New Roman" w:hAnsi="Times New Roman" w:cs="Times New Roman"/>
                <w:i/>
                <w:sz w:val="28"/>
              </w:rPr>
              <w:t>НБУ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, для проведення ДСС 1.0</w:t>
            </w:r>
            <w:r w:rsidR="00054F0E" w:rsidRPr="000C45C2">
              <w:rPr>
                <w:rFonts w:ascii="Times New Roman" w:eastAsia="Times New Roman" w:hAnsi="Times New Roman" w:cs="Times New Roman"/>
                <w:i/>
                <w:sz w:val="28"/>
              </w:rPr>
              <w:t>4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.00.0</w:t>
            </w:r>
            <w:r w:rsidR="007D5211" w:rsidRPr="000C45C2">
              <w:rPr>
                <w:rFonts w:ascii="Times New Roman" w:eastAsia="Times New Roman" w:hAnsi="Times New Roman" w:cs="Times New Roman"/>
                <w:i/>
                <w:sz w:val="28"/>
              </w:rPr>
              <w:t>2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"Сателітний </w:t>
            </w:r>
            <w:r w:rsidR="00361B89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     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рахунок</w:t>
            </w:r>
            <w:r w:rsidR="00361B89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 </w:t>
            </w: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361B89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    </w:t>
            </w:r>
            <w:r w:rsidR="00054F0E" w:rsidRPr="000C45C2">
              <w:rPr>
                <w:rFonts w:ascii="Times New Roman" w:eastAsia="Times New Roman" w:hAnsi="Times New Roman" w:cs="Times New Roman"/>
                <w:i/>
                <w:sz w:val="28"/>
              </w:rPr>
              <w:t xml:space="preserve">охорони </w:t>
            </w:r>
          </w:p>
          <w:p w:rsidR="00A20972" w:rsidRDefault="00054F0E" w:rsidP="00A05805">
            <w:pPr>
              <w:ind w:left="106"/>
              <w:jc w:val="both"/>
            </w:pPr>
            <w:r w:rsidRPr="000C45C2">
              <w:rPr>
                <w:rFonts w:ascii="Times New Roman" w:eastAsia="Times New Roman" w:hAnsi="Times New Roman" w:cs="Times New Roman"/>
                <w:i/>
                <w:sz w:val="28"/>
              </w:rPr>
              <w:t>здоров'я</w:t>
            </w:r>
            <w:r w:rsidR="00F53959" w:rsidRPr="000C45C2">
              <w:rPr>
                <w:rFonts w:ascii="Times New Roman" w:eastAsia="Times New Roman" w:hAnsi="Times New Roman" w:cs="Times New Roman"/>
                <w:i/>
                <w:sz w:val="28"/>
              </w:rPr>
              <w:t>" – хороша. Адміністративні дані можуть вважатися релевантними для використання їх для статистичних цілей.</w:t>
            </w:r>
            <w:bookmarkStart w:id="0" w:name="_GoBack"/>
            <w:bookmarkEnd w:id="0"/>
            <w:r w:rsidR="00F53959">
              <w:rPr>
                <w:rFonts w:ascii="Times New Roman" w:eastAsia="Times New Roman" w:hAnsi="Times New Roman" w:cs="Times New Roman"/>
                <w:i/>
                <w:sz w:val="28"/>
              </w:rPr>
              <w:t xml:space="preserve"> </w:t>
            </w:r>
            <w:r w:rsidR="00F5395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</w:tbl>
    <w:p w:rsidR="00A20972" w:rsidRDefault="00F53959">
      <w:pPr>
        <w:spacing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F53959">
      <w:pPr>
        <w:spacing w:after="92" w:line="240" w:lineRule="auto"/>
      </w:pPr>
      <w:r>
        <w:rPr>
          <w:rFonts w:ascii="Times New Roman" w:eastAsia="Times New Roman" w:hAnsi="Times New Roman" w:cs="Times New Roman"/>
          <w:i/>
          <w:sz w:val="6"/>
        </w:rPr>
        <w:t xml:space="preserve"> </w:t>
      </w:r>
    </w:p>
    <w:p w:rsidR="00A20972" w:rsidRDefault="00F53959">
      <w:pPr>
        <w:spacing w:line="240" w:lineRule="auto"/>
        <w:ind w:right="7387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sectPr w:rsidR="00A20972">
      <w:pgSz w:w="16838" w:h="11909" w:orient="landscape"/>
      <w:pgMar w:top="1440" w:right="1440" w:bottom="1368" w:left="27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972"/>
    <w:rsid w:val="00054F0E"/>
    <w:rsid w:val="000C45C2"/>
    <w:rsid w:val="000D568B"/>
    <w:rsid w:val="00361B89"/>
    <w:rsid w:val="00424DB4"/>
    <w:rsid w:val="00611670"/>
    <w:rsid w:val="007D5211"/>
    <w:rsid w:val="0088150D"/>
    <w:rsid w:val="00A05805"/>
    <w:rsid w:val="00A20972"/>
    <w:rsid w:val="00AD1C9D"/>
    <w:rsid w:val="00D56602"/>
    <w:rsid w:val="00F370A2"/>
    <w:rsid w:val="00F5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AD8EB-BE9B-45DC-BCBE-BABC829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2015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NBovda</dc:creator>
  <cp:keywords/>
  <cp:lastModifiedBy>O.Bondar</cp:lastModifiedBy>
  <cp:revision>2</cp:revision>
  <dcterms:created xsi:type="dcterms:W3CDTF">2022-12-20T12:12:00Z</dcterms:created>
  <dcterms:modified xsi:type="dcterms:W3CDTF">2022-12-20T12:12:00Z</dcterms:modified>
</cp:coreProperties>
</file>